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Memorandum</w:t>
      </w:r>
    </w:p>
    <w:p w:rsidR="00000000" w:rsidDel="00000000" w:rsidP="00000000" w:rsidRDefault="00000000" w:rsidRPr="00000000" w14:paraId="00000002">
      <w:pPr>
        <w:rPr/>
      </w:pPr>
      <w:r w:rsidDel="00000000" w:rsidR="00000000" w:rsidRPr="00000000">
        <w:rPr>
          <w:rtl w:val="0"/>
        </w:rPr>
        <w:t xml:space="preserve">From: Gregg Volz</w:t>
        <w:br w:type="textWrapping"/>
        <w:t xml:space="preserve">To: Training attendees</w:t>
      </w:r>
    </w:p>
    <w:p w:rsidR="00000000" w:rsidDel="00000000" w:rsidP="00000000" w:rsidRDefault="00000000" w:rsidRPr="00000000" w14:paraId="00000003">
      <w:pPr>
        <w:rPr/>
      </w:pPr>
      <w:r w:rsidDel="00000000" w:rsidR="00000000" w:rsidRPr="00000000">
        <w:rPr>
          <w:rtl w:val="0"/>
        </w:rPr>
        <w:t xml:space="preserve">Re: Helpful videos on Youth Court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are several videos that help people understand how youth court works even if they have never seen one.</w:t>
      </w:r>
    </w:p>
    <w:p w:rsidR="00000000" w:rsidDel="00000000" w:rsidP="00000000" w:rsidRDefault="00000000" w:rsidRPr="00000000" w14:paraId="00000006">
      <w:pPr>
        <w:rPr/>
      </w:pPr>
      <w:r w:rsidDel="00000000" w:rsidR="00000000" w:rsidRPr="00000000">
        <w:rPr>
          <w:rtl w:val="0"/>
        </w:rPr>
        <w:t xml:space="preserve">The first is a 2018  video of a 7th grade Upper Darby youth court made about 5 years ago. It has information from a teacher (social studies), respondent (student offender), member of the youth court class, and a school counselor.  Also see a newspaper article discussing issues related to the youth court</w:t>
      </w:r>
    </w:p>
    <w:p w:rsidR="00000000" w:rsidDel="00000000" w:rsidP="00000000" w:rsidRDefault="00000000" w:rsidRPr="00000000" w14:paraId="00000007">
      <w:pPr>
        <w:rPr/>
      </w:pPr>
      <w:hyperlink r:id="rId6">
        <w:r w:rsidDel="00000000" w:rsidR="00000000" w:rsidRPr="00000000">
          <w:rPr>
            <w:color w:val="1155cc"/>
            <w:u w:val="single"/>
            <w:rtl w:val="0"/>
          </w:rPr>
          <w:t xml:space="preserve">https://www.delcotimes.com/2018/02/04/students-rule-in-upper-darby-youth-court-class/</w:t>
        </w:r>
      </w:hyperlink>
      <w:r w:rsidDel="00000000" w:rsidR="00000000" w:rsidRPr="00000000">
        <w:rPr>
          <w:rtl w:val="0"/>
        </w:rPr>
        <w:t xml:space="preserve">   The actual video takesless than 4 minutes to observe and can be accessed by clicking on the open box of the youth court video below.</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The next  video was developed in 2020 by a fifth grade youth court at Garretford elementary school in the Upper Darby School District. </w:t>
      </w:r>
      <w:hyperlink r:id="rId7">
        <w:r w:rsidDel="00000000" w:rsidR="00000000" w:rsidRPr="00000000">
          <w:rPr>
            <w:color w:val="1155cc"/>
            <w:u w:val="single"/>
            <w:rtl w:val="0"/>
          </w:rPr>
          <w:t xml:space="preserve">https://www.youtube.com/watch?v=Z2ZbR_5l5R8</w:t>
        </w:r>
      </w:hyperlink>
      <w:r w:rsidDel="00000000" w:rsidR="00000000" w:rsidRPr="00000000">
        <w:rPr>
          <w:rtl w:val="0"/>
        </w:rPr>
        <w:t xml:space="preserve">   It is five minutes long. Upper Darby now has 16 youth courts.</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The third video is a high school youth court in Chester. The video is 12 years old but still highly effective. </w:t>
      </w:r>
    </w:p>
    <w:p w:rsidR="00000000" w:rsidDel="00000000" w:rsidP="00000000" w:rsidRDefault="00000000" w:rsidRPr="00000000" w14:paraId="0000000C">
      <w:pPr>
        <w:rPr/>
      </w:pPr>
      <w:hyperlink r:id="rId8">
        <w:r w:rsidDel="00000000" w:rsidR="00000000" w:rsidRPr="00000000">
          <w:rPr>
            <w:color w:val="1155cc"/>
            <w:u w:val="single"/>
            <w:rtl w:val="0"/>
          </w:rPr>
          <w:t xml:space="preserve">https://www.youtube.com/watch?v=TQpgxMt35OE</w:t>
        </w:r>
      </w:hyperlink>
      <w:r w:rsidDel="00000000" w:rsidR="00000000" w:rsidRPr="00000000">
        <w:rPr>
          <w:rtl w:val="0"/>
        </w:rPr>
        <w:t xml:space="preserve">  It is twelve minutes long.</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In addition, I am sending you two rather lengthy videos of trainings I conducted when the Trauma Informed Education Coalition hosted four webinars to help me get the word out last year.. Most people who observe it liked the fact that you got muliple</w:t>
      </w:r>
      <w:r w:rsidDel="00000000" w:rsidR="00000000" w:rsidRPr="00000000">
        <w:rPr>
          <w:u w:val="single"/>
          <w:rtl w:val="0"/>
        </w:rPr>
        <w:t xml:space="preserve"> </w:t>
      </w:r>
      <w:r w:rsidDel="00000000" w:rsidR="00000000" w:rsidRPr="00000000">
        <w:rPr>
          <w:rtl w:val="0"/>
        </w:rPr>
        <w:t xml:space="preserve">perspectives on youth courts from multiple professional trainers..  </w:t>
      </w:r>
    </w:p>
    <w:p w:rsidR="00000000" w:rsidDel="00000000" w:rsidP="00000000" w:rsidRDefault="00000000" w:rsidRPr="00000000" w14:paraId="0000000F">
      <w:pPr>
        <w:shd w:fill="ffffff" w:val="clear"/>
        <w:rPr>
          <w:color w:val="1155cc"/>
          <w:sz w:val="24"/>
          <w:szCs w:val="24"/>
          <w:u w:val="single"/>
        </w:rPr>
      </w:pPr>
      <w:r w:rsidDel="00000000" w:rsidR="00000000" w:rsidRPr="00000000">
        <w:rPr>
          <w:sz w:val="24"/>
          <w:szCs w:val="24"/>
          <w:rtl w:val="0"/>
        </w:rPr>
        <w:t xml:space="preserve">Webinar #2 </w:t>
      </w:r>
      <w:hyperlink r:id="rId9">
        <w:r w:rsidDel="00000000" w:rsidR="00000000" w:rsidRPr="00000000">
          <w:rPr>
            <w:color w:val="1155cc"/>
            <w:sz w:val="24"/>
            <w:szCs w:val="24"/>
            <w:u w:val="single"/>
            <w:rtl w:val="0"/>
          </w:rPr>
          <w:t xml:space="preserve">https://1drv.ms/v/s!AmcDoI8n1K3Jh9gJoO-3AjY_qQRA0Q?e=X6bHTL</w:t>
        </w:r>
      </w:hyperlink>
      <w:r w:rsidDel="00000000" w:rsidR="00000000" w:rsidRPr="00000000">
        <w:rPr>
          <w:rtl w:val="0"/>
        </w:rPr>
      </w:r>
    </w:p>
    <w:p w:rsidR="00000000" w:rsidDel="00000000" w:rsidP="00000000" w:rsidRDefault="00000000" w:rsidRPr="00000000" w14:paraId="00000010">
      <w:pPr>
        <w:shd w:fill="ffffff" w:val="clear"/>
        <w:rPr>
          <w:color w:val="1155cc"/>
          <w:sz w:val="24"/>
          <w:szCs w:val="24"/>
          <w:u w:val="single"/>
        </w:rPr>
      </w:pPr>
      <w:r w:rsidDel="00000000" w:rsidR="00000000" w:rsidRPr="00000000">
        <w:rPr>
          <w:sz w:val="24"/>
          <w:szCs w:val="24"/>
          <w:rtl w:val="0"/>
        </w:rPr>
        <w:t xml:space="preserve">Webinar #3 </w:t>
      </w:r>
      <w:hyperlink r:id="rId10">
        <w:r w:rsidDel="00000000" w:rsidR="00000000" w:rsidRPr="00000000">
          <w:rPr>
            <w:color w:val="1155cc"/>
            <w:sz w:val="24"/>
            <w:szCs w:val="24"/>
            <w:u w:val="single"/>
            <w:rtl w:val="0"/>
          </w:rPr>
          <w:t xml:space="preserve">https://1drv.ms/v/s!AmcDoI8n1K3Jh9skscaL3QP10dPyzQ?e=Gg1Yp4</w:t>
        </w:r>
      </w:hyperlink>
      <w:r w:rsidDel="00000000" w:rsidR="00000000" w:rsidRPr="00000000">
        <w:rPr>
          <w:rtl w:val="0"/>
        </w:rPr>
      </w:r>
    </w:p>
    <w:p w:rsidR="00000000" w:rsidDel="00000000" w:rsidP="00000000" w:rsidRDefault="00000000" w:rsidRPr="00000000" w14:paraId="00000011">
      <w:pPr>
        <w:shd w:fill="ffffff" w:val="clear"/>
        <w:rPr>
          <w:color w:val="222222"/>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linkprotect.cudasvc.com/url?a=https%3a%2f%2f1drv.ms%2fv%2fs%21AmcDoI8n1K3Jh9skscaL3QP10dPyzQ%3fe%3dGg1Yp4&amp;c=E,1,jk_NYM3zku7YWGUiQP8W7DhbJr5EOYjsPMZsyGsM7rakG5CoIXVNSTquD6sD4fpN8KYkfxNX41HIIDknDtoEtZrIQjQBLRxnFNc7InbRsmAMGSYZBU_aZlzvmQ,,&amp;typo=1" TargetMode="External"/><Relationship Id="rId9" Type="http://schemas.openxmlformats.org/officeDocument/2006/relationships/hyperlink" Target="https://linkprotect.cudasvc.com/url?a=https%3a%2f%2f1drv.ms%2fv%2fs%21AmcDoI8n1K3Jh9gJoO-3AjY_qQRA0Q%3fe%3dX6bHTL&amp;c=E,1,QHvFfHzuK5b-zlfNr_fTuA_V-Sv5wSedgljefr2W2VZ0HbZlLeJcjfJlxMl8FBtzmcSj7RKGoP3nWoa6jAGmMeti_cfOogtUm6wmkO2dQlWem-M,&amp;typo=1" TargetMode="External"/><Relationship Id="rId5" Type="http://schemas.openxmlformats.org/officeDocument/2006/relationships/styles" Target="styles.xml"/><Relationship Id="rId6" Type="http://schemas.openxmlformats.org/officeDocument/2006/relationships/hyperlink" Target="https://linkprotect.cudasvc.com/url?a=https%3a%2f%2fwww.delcotimes.com%2f2018%2f02%2f04%2fstudents-rule-in-upper-darby-youth-court-class%2f&amp;c=E,1,r_Zl6QhSvUzafd1xSde6HYvldwTW3Qj2j6CHr_9OHLfDMMRutMGHWLkfsmueDP_oGrwkc1XbPq6RJfpZ5iS7T_8ZhJ16gRB4Xt5Lk9eyHG4,&amp;typo=1" TargetMode="External"/><Relationship Id="rId7" Type="http://schemas.openxmlformats.org/officeDocument/2006/relationships/hyperlink" Target="https://www.youtube.com/watch?v=Z2ZbR_5l5R8" TargetMode="External"/><Relationship Id="rId8" Type="http://schemas.openxmlformats.org/officeDocument/2006/relationships/hyperlink" Target="https://www.youtube.com/watch?v=TQpgxMt35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