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D0" w:rsidRDefault="00754C1F">
      <w:pPr>
        <w:rPr>
          <w:rFonts w:ascii="Arial Black" w:hAnsi="Arial Black"/>
          <w:sz w:val="28"/>
          <w:szCs w:val="28"/>
        </w:rPr>
      </w:pPr>
      <w:r>
        <w:rPr>
          <w:rFonts w:ascii="Arial Black" w:hAnsi="Arial Black"/>
          <w:sz w:val="28"/>
          <w:szCs w:val="28"/>
        </w:rPr>
        <w:t>Election Read Aloud Choices</w:t>
      </w:r>
    </w:p>
    <w:p w:rsidR="00754C1F" w:rsidRDefault="00754C1F">
      <w:pPr>
        <w:rPr>
          <w:rFonts w:ascii="Arial Black" w:hAnsi="Arial Black"/>
          <w:sz w:val="28"/>
          <w:szCs w:val="28"/>
        </w:rPr>
      </w:pPr>
      <w:r>
        <w:rPr>
          <w:rFonts w:ascii="Arial Black" w:hAnsi="Arial Black"/>
          <w:sz w:val="28"/>
          <w:szCs w:val="28"/>
        </w:rPr>
        <w:t>Grace for President</w:t>
      </w:r>
    </w:p>
    <w:p w:rsidR="00754C1F" w:rsidRDefault="00754C1F">
      <w:pPr>
        <w:rPr>
          <w:rFonts w:ascii="Arial Black" w:hAnsi="Arial Black"/>
          <w:sz w:val="28"/>
          <w:szCs w:val="28"/>
        </w:rPr>
      </w:pPr>
      <w:r>
        <w:rPr>
          <w:rFonts w:ascii="Arial Black" w:hAnsi="Arial Black"/>
          <w:sz w:val="28"/>
          <w:szCs w:val="28"/>
        </w:rPr>
        <w:t>Kelly DiPucchio -author</w:t>
      </w:r>
    </w:p>
    <w:p w:rsidR="00754C1F" w:rsidRDefault="00754C1F">
      <w:pPr>
        <w:rPr>
          <w:rFonts w:ascii="Arial Black" w:hAnsi="Arial Black"/>
          <w:sz w:val="28"/>
          <w:szCs w:val="28"/>
        </w:rPr>
      </w:pPr>
      <w:r>
        <w:rPr>
          <w:rFonts w:ascii="Arial Black" w:hAnsi="Arial Black"/>
          <w:sz w:val="28"/>
          <w:szCs w:val="28"/>
        </w:rPr>
        <w:t xml:space="preserve">LeUyen Pham-illustrator </w:t>
      </w:r>
    </w:p>
    <w:p w:rsidR="00754C1F" w:rsidRDefault="00754C1F">
      <w:pPr>
        <w:rPr>
          <w:rFonts w:ascii="Arial Black" w:hAnsi="Arial Black"/>
          <w:sz w:val="28"/>
          <w:szCs w:val="28"/>
        </w:rPr>
      </w:pPr>
      <w:r>
        <w:rPr>
          <w:rFonts w:ascii="Arial Black" w:hAnsi="Arial Black"/>
          <w:sz w:val="28"/>
          <w:szCs w:val="28"/>
        </w:rPr>
        <w:t>Disney-Hyperion -2012.</w:t>
      </w:r>
    </w:p>
    <w:p w:rsidR="00754C1F" w:rsidRDefault="00754C1F">
      <w:pPr>
        <w:rPr>
          <w:rFonts w:ascii="Arial Black" w:hAnsi="Arial Black"/>
          <w:sz w:val="28"/>
          <w:szCs w:val="28"/>
        </w:rPr>
      </w:pPr>
      <w:r>
        <w:rPr>
          <w:rFonts w:ascii="Arial Black" w:hAnsi="Arial Black"/>
          <w:sz w:val="28"/>
          <w:szCs w:val="28"/>
        </w:rPr>
        <w:t>Vote for Our Future</w:t>
      </w:r>
    </w:p>
    <w:p w:rsidR="00754C1F" w:rsidRDefault="00754C1F">
      <w:pPr>
        <w:rPr>
          <w:rFonts w:ascii="Arial Black" w:hAnsi="Arial Black"/>
          <w:sz w:val="28"/>
          <w:szCs w:val="28"/>
        </w:rPr>
      </w:pPr>
      <w:r>
        <w:rPr>
          <w:rFonts w:ascii="Arial Black" w:hAnsi="Arial Black"/>
          <w:sz w:val="28"/>
          <w:szCs w:val="28"/>
        </w:rPr>
        <w:t>Marilyn McNamara-author</w:t>
      </w:r>
    </w:p>
    <w:p w:rsidR="00754C1F" w:rsidRDefault="00754C1F">
      <w:pPr>
        <w:rPr>
          <w:rFonts w:ascii="Arial Black" w:hAnsi="Arial Black"/>
          <w:sz w:val="28"/>
          <w:szCs w:val="28"/>
        </w:rPr>
      </w:pPr>
      <w:r>
        <w:rPr>
          <w:rFonts w:ascii="Arial Black" w:hAnsi="Arial Black"/>
          <w:sz w:val="28"/>
          <w:szCs w:val="28"/>
        </w:rPr>
        <w:t>Micah Player-illustrator</w:t>
      </w:r>
    </w:p>
    <w:p w:rsidR="00754C1F" w:rsidRDefault="00754C1F">
      <w:pPr>
        <w:rPr>
          <w:rFonts w:ascii="Arial Black" w:hAnsi="Arial Black"/>
          <w:sz w:val="28"/>
          <w:szCs w:val="28"/>
        </w:rPr>
      </w:pPr>
      <w:r>
        <w:rPr>
          <w:rFonts w:ascii="Arial Black" w:hAnsi="Arial Black"/>
          <w:sz w:val="28"/>
          <w:szCs w:val="28"/>
        </w:rPr>
        <w:t>Schwartz&amp; Wade</w:t>
      </w:r>
      <w:r w:rsidR="0064704F">
        <w:rPr>
          <w:rFonts w:ascii="Arial Black" w:hAnsi="Arial Black"/>
          <w:sz w:val="28"/>
          <w:szCs w:val="28"/>
        </w:rPr>
        <w:t>, 2020</w:t>
      </w:r>
      <w:r>
        <w:rPr>
          <w:rFonts w:ascii="Arial Black" w:hAnsi="Arial Black"/>
          <w:sz w:val="28"/>
          <w:szCs w:val="28"/>
        </w:rPr>
        <w:t>.</w:t>
      </w:r>
    </w:p>
    <w:p w:rsidR="00754C1F" w:rsidRDefault="00754C1F">
      <w:pPr>
        <w:rPr>
          <w:rFonts w:ascii="Arial Black" w:hAnsi="Arial Black"/>
          <w:sz w:val="28"/>
          <w:szCs w:val="28"/>
        </w:rPr>
      </w:pPr>
    </w:p>
    <w:p w:rsidR="00754C1F" w:rsidRDefault="00754C1F">
      <w:pPr>
        <w:rPr>
          <w:rFonts w:ascii="Arial Black" w:hAnsi="Arial Black"/>
          <w:sz w:val="28"/>
          <w:szCs w:val="28"/>
        </w:rPr>
      </w:pPr>
    </w:p>
    <w:p w:rsidR="00911B95" w:rsidRDefault="00754C1F">
      <w:pPr>
        <w:rPr>
          <w:rFonts w:ascii="Arial Black" w:hAnsi="Arial Black"/>
          <w:sz w:val="28"/>
          <w:szCs w:val="28"/>
        </w:rPr>
      </w:pPr>
      <w:r>
        <w:rPr>
          <w:rFonts w:ascii="Arial Black" w:hAnsi="Arial Black"/>
          <w:sz w:val="28"/>
          <w:szCs w:val="28"/>
        </w:rPr>
        <w:t>While youn</w:t>
      </w:r>
      <w:r w:rsidR="0064704F">
        <w:rPr>
          <w:rFonts w:ascii="Arial Black" w:hAnsi="Arial Black"/>
          <w:sz w:val="28"/>
          <w:szCs w:val="28"/>
        </w:rPr>
        <w:t>g elementary children are ineligible to cast</w:t>
      </w:r>
      <w:r>
        <w:rPr>
          <w:rFonts w:ascii="Arial Black" w:hAnsi="Arial Black"/>
          <w:sz w:val="28"/>
          <w:szCs w:val="28"/>
        </w:rPr>
        <w:t xml:space="preserve"> a vote, they can be active participants and celebrants of the voting process each</w:t>
      </w:r>
      <w:r w:rsidR="00626B71">
        <w:rPr>
          <w:rFonts w:ascii="Arial Black" w:hAnsi="Arial Black"/>
          <w:sz w:val="28"/>
          <w:szCs w:val="28"/>
        </w:rPr>
        <w:t xml:space="preserve"> election.  </w:t>
      </w:r>
      <w:r w:rsidR="0064704F">
        <w:rPr>
          <w:rFonts w:ascii="Arial Black" w:hAnsi="Arial Black"/>
          <w:sz w:val="28"/>
          <w:szCs w:val="28"/>
        </w:rPr>
        <w:t>Ironically,</w:t>
      </w:r>
      <w:r w:rsidR="00626B71">
        <w:rPr>
          <w:rFonts w:ascii="Arial Black" w:hAnsi="Arial Black"/>
          <w:sz w:val="28"/>
          <w:szCs w:val="28"/>
        </w:rPr>
        <w:t xml:space="preserve"> a v</w:t>
      </w:r>
      <w:r w:rsidR="0064704F">
        <w:rPr>
          <w:rFonts w:ascii="Arial Black" w:hAnsi="Arial Black"/>
          <w:sz w:val="28"/>
          <w:szCs w:val="28"/>
        </w:rPr>
        <w:t xml:space="preserve">ast number of polling sites </w:t>
      </w:r>
      <w:r w:rsidR="00911B95">
        <w:rPr>
          <w:rFonts w:ascii="Arial Black" w:hAnsi="Arial Black"/>
          <w:sz w:val="28"/>
          <w:szCs w:val="28"/>
        </w:rPr>
        <w:t xml:space="preserve">run on school premises, making active engagement of students highly accessible.  </w:t>
      </w:r>
    </w:p>
    <w:p w:rsidR="00911B95" w:rsidRDefault="00911B95">
      <w:pPr>
        <w:rPr>
          <w:rFonts w:ascii="Arial Black" w:hAnsi="Arial Black"/>
          <w:sz w:val="28"/>
          <w:szCs w:val="28"/>
        </w:rPr>
      </w:pPr>
      <w:r>
        <w:rPr>
          <w:rFonts w:ascii="Arial Black" w:hAnsi="Arial Black"/>
          <w:sz w:val="28"/>
          <w:szCs w:val="28"/>
        </w:rPr>
        <w:t xml:space="preserve">Since </w:t>
      </w:r>
      <w:r w:rsidR="0064704F">
        <w:rPr>
          <w:rFonts w:ascii="Arial Black" w:hAnsi="Arial Black"/>
          <w:sz w:val="28"/>
          <w:szCs w:val="28"/>
        </w:rPr>
        <w:t>grades,</w:t>
      </w:r>
      <w:r>
        <w:rPr>
          <w:rFonts w:ascii="Arial Black" w:hAnsi="Arial Black"/>
          <w:sz w:val="28"/>
          <w:szCs w:val="28"/>
        </w:rPr>
        <w:t xml:space="preserve"> 1-3 students are young readers and not yet involved in formal US government and detailed civics education, how can they become involved in a citizenship right they cannot yet exercise?  Children’s authors have imaginatively tackled this challenge.  Two in particular have produced with their illustrator partners, </w:t>
      </w:r>
      <w:r w:rsidR="0064704F">
        <w:rPr>
          <w:rFonts w:ascii="Arial Black" w:hAnsi="Arial Black"/>
          <w:sz w:val="28"/>
          <w:szCs w:val="28"/>
        </w:rPr>
        <w:t>produced works</w:t>
      </w:r>
      <w:r>
        <w:rPr>
          <w:rFonts w:ascii="Arial Black" w:hAnsi="Arial Black"/>
          <w:sz w:val="28"/>
          <w:szCs w:val="28"/>
        </w:rPr>
        <w:t xml:space="preserve"> that are highly captivating as narratives and boldly offer a slew of doable young reader citizen now options to be authentically a part of </w:t>
      </w:r>
      <w:r w:rsidR="0064704F">
        <w:rPr>
          <w:rFonts w:ascii="Arial Black" w:hAnsi="Arial Black"/>
          <w:sz w:val="28"/>
          <w:szCs w:val="28"/>
        </w:rPr>
        <w:t>Election Day</w:t>
      </w:r>
      <w:r>
        <w:rPr>
          <w:rFonts w:ascii="Arial Black" w:hAnsi="Arial Black"/>
          <w:sz w:val="28"/>
          <w:szCs w:val="28"/>
        </w:rPr>
        <w:t>.</w:t>
      </w:r>
    </w:p>
    <w:p w:rsidR="00911B95" w:rsidRDefault="00911B95">
      <w:pPr>
        <w:rPr>
          <w:rFonts w:ascii="Arial Black" w:hAnsi="Arial Black"/>
          <w:sz w:val="28"/>
          <w:szCs w:val="28"/>
        </w:rPr>
      </w:pPr>
      <w:r>
        <w:rPr>
          <w:rFonts w:ascii="Arial Black" w:hAnsi="Arial Black"/>
          <w:sz w:val="28"/>
          <w:szCs w:val="28"/>
        </w:rPr>
        <w:lastRenderedPageBreak/>
        <w:t>Grace for President</w:t>
      </w:r>
    </w:p>
    <w:p w:rsidR="00754C1F" w:rsidRDefault="00911B95">
      <w:pPr>
        <w:rPr>
          <w:rFonts w:ascii="Arial Black" w:hAnsi="Arial Black"/>
          <w:sz w:val="28"/>
          <w:szCs w:val="28"/>
        </w:rPr>
      </w:pPr>
      <w:r>
        <w:rPr>
          <w:rFonts w:ascii="Arial Black" w:hAnsi="Arial Black"/>
          <w:sz w:val="28"/>
          <w:szCs w:val="28"/>
        </w:rPr>
        <w:t>Topics: presidential powers, presidential role and responsibility, school government,</w:t>
      </w:r>
      <w:r w:rsidR="00D33188">
        <w:rPr>
          <w:rFonts w:ascii="Arial Black" w:hAnsi="Arial Black"/>
          <w:sz w:val="28"/>
          <w:szCs w:val="28"/>
        </w:rPr>
        <w:t xml:space="preserve"> E</w:t>
      </w:r>
      <w:r>
        <w:rPr>
          <w:rFonts w:ascii="Arial Black" w:hAnsi="Arial Black"/>
          <w:sz w:val="28"/>
          <w:szCs w:val="28"/>
        </w:rPr>
        <w:t>lectoral college, political outre</w:t>
      </w:r>
      <w:r w:rsidR="00410059">
        <w:rPr>
          <w:rFonts w:ascii="Arial Black" w:hAnsi="Arial Black"/>
          <w:sz w:val="28"/>
          <w:szCs w:val="28"/>
        </w:rPr>
        <w:t>ach, canvassing and campaigning, student voices, civics education.</w:t>
      </w:r>
    </w:p>
    <w:p w:rsidR="00911B95" w:rsidRDefault="00911B95">
      <w:pPr>
        <w:rPr>
          <w:rFonts w:ascii="Arial Black" w:hAnsi="Arial Black"/>
          <w:sz w:val="28"/>
          <w:szCs w:val="28"/>
        </w:rPr>
      </w:pPr>
      <w:r>
        <w:rPr>
          <w:rFonts w:ascii="Arial Black" w:hAnsi="Arial Black"/>
          <w:sz w:val="28"/>
          <w:szCs w:val="28"/>
        </w:rPr>
        <w:t>Genres: student running for school election fiction (Yes, there is such a genr</w:t>
      </w:r>
      <w:r w:rsidR="0064704F">
        <w:rPr>
          <w:rFonts w:ascii="Arial Black" w:hAnsi="Arial Black"/>
          <w:sz w:val="28"/>
          <w:szCs w:val="28"/>
        </w:rPr>
        <w:t>e and ducks</w:t>
      </w:r>
      <w:r>
        <w:rPr>
          <w:rFonts w:ascii="Arial Black" w:hAnsi="Arial Black"/>
          <w:sz w:val="28"/>
          <w:szCs w:val="28"/>
        </w:rPr>
        <w:t xml:space="preserve"> are included!), political campaign fictional narratives, school stories-fiction, </w:t>
      </w:r>
      <w:r w:rsidR="00410059">
        <w:rPr>
          <w:rFonts w:ascii="Arial Black" w:hAnsi="Arial Black"/>
          <w:sz w:val="28"/>
          <w:szCs w:val="28"/>
        </w:rPr>
        <w:t xml:space="preserve">class stories-fiction, educating for citizenship fictional picture books. </w:t>
      </w:r>
    </w:p>
    <w:p w:rsidR="00D33188" w:rsidRDefault="00D33188">
      <w:pPr>
        <w:rPr>
          <w:rFonts w:ascii="Arial Black" w:hAnsi="Arial Black"/>
          <w:sz w:val="28"/>
          <w:szCs w:val="28"/>
        </w:rPr>
      </w:pPr>
      <w:r>
        <w:rPr>
          <w:rFonts w:ascii="Arial Black" w:hAnsi="Arial Black"/>
          <w:sz w:val="28"/>
          <w:szCs w:val="28"/>
        </w:rPr>
        <w:t>Gra</w:t>
      </w:r>
      <w:r w:rsidR="0064704F">
        <w:rPr>
          <w:rFonts w:ascii="Arial Black" w:hAnsi="Arial Black"/>
          <w:sz w:val="28"/>
          <w:szCs w:val="28"/>
        </w:rPr>
        <w:t>ce for President, was</w:t>
      </w:r>
      <w:r>
        <w:rPr>
          <w:rFonts w:ascii="Arial Black" w:hAnsi="Arial Black"/>
          <w:sz w:val="28"/>
          <w:szCs w:val="28"/>
        </w:rPr>
        <w:t xml:space="preserve"> published in 2008.  Its timely depiction of a bright girl who immediately asks why there are no females on the large poster of all the male Presidents, struck a chord with the children’s book audiences.  Not only did and has the book gone through multiple editions, but the author was approached to allow a stage version which has successfully toured the United States as a children’s theater piece.  What is particular</w:t>
      </w:r>
      <w:r w:rsidR="005B50D2">
        <w:rPr>
          <w:rFonts w:ascii="Arial Black" w:hAnsi="Arial Black"/>
          <w:sz w:val="28"/>
          <w:szCs w:val="28"/>
        </w:rPr>
        <w:t xml:space="preserve">ly useful for educators in </w:t>
      </w:r>
      <w:r>
        <w:rPr>
          <w:rFonts w:ascii="Arial Black" w:hAnsi="Arial Black"/>
          <w:sz w:val="28"/>
          <w:szCs w:val="28"/>
        </w:rPr>
        <w:t>immediately relatable narrative whose two key characters are personable female and male peers, is that the entire project of running a viable school Presidential campaign and election is instantly ready for class, grade or school implementation, no hidden costs or obstacles of bureaucracy or o</w:t>
      </w:r>
      <w:r w:rsidR="005B50D2">
        <w:rPr>
          <w:rFonts w:ascii="Arial Black" w:hAnsi="Arial Black"/>
          <w:sz w:val="28"/>
          <w:szCs w:val="28"/>
        </w:rPr>
        <w:t xml:space="preserve">ther </w:t>
      </w:r>
      <w:r w:rsidR="0064704F">
        <w:rPr>
          <w:rFonts w:ascii="Arial Black" w:hAnsi="Arial Black"/>
          <w:sz w:val="28"/>
          <w:szCs w:val="28"/>
        </w:rPr>
        <w:t>issues?</w:t>
      </w:r>
      <w:r w:rsidR="005B50D2">
        <w:rPr>
          <w:rFonts w:ascii="Arial Black" w:hAnsi="Arial Black"/>
          <w:sz w:val="28"/>
          <w:szCs w:val="28"/>
        </w:rPr>
        <w:t xml:space="preserve">  Even better,</w:t>
      </w:r>
      <w:r>
        <w:rPr>
          <w:rFonts w:ascii="Arial Black" w:hAnsi="Arial Black"/>
          <w:sz w:val="28"/>
          <w:szCs w:val="28"/>
        </w:rPr>
        <w:t xml:space="preserve"> the story and the vibrant </w:t>
      </w:r>
      <w:r w:rsidR="005B50D2">
        <w:rPr>
          <w:rFonts w:ascii="Arial Black" w:hAnsi="Arial Black"/>
          <w:sz w:val="28"/>
          <w:szCs w:val="28"/>
        </w:rPr>
        <w:t xml:space="preserve">illustrations of LeUyen Pham basically offer teachers and students a template of the various tools and campaign </w:t>
      </w:r>
      <w:r w:rsidR="0064704F">
        <w:rPr>
          <w:rFonts w:ascii="Arial Black" w:hAnsi="Arial Black"/>
          <w:sz w:val="28"/>
          <w:szCs w:val="28"/>
        </w:rPr>
        <w:t>materials, which</w:t>
      </w:r>
      <w:r w:rsidR="005B50D2">
        <w:rPr>
          <w:rFonts w:ascii="Arial Black" w:hAnsi="Arial Black"/>
          <w:sz w:val="28"/>
          <w:szCs w:val="28"/>
        </w:rPr>
        <w:t xml:space="preserve"> have to be used.  The illustrations model posters, rallies, buttons, canvassing, outreach, assemblies and beyond.  All the school ready </w:t>
      </w:r>
      <w:r w:rsidR="005B50D2">
        <w:rPr>
          <w:rFonts w:ascii="Arial Black" w:hAnsi="Arial Black"/>
          <w:sz w:val="28"/>
          <w:szCs w:val="28"/>
        </w:rPr>
        <w:lastRenderedPageBreak/>
        <w:t xml:space="preserve">materials aspects of a bootstrap election.  Most impressive is the author’s insertion of the electoral vote concept in action by assigning the school students states and their number of electoral votes.  Since that number of elector votes cast versus the popular vote is the key to elections, infusing it meaningfully into this narrative is value added.  The narrative subtly </w:t>
      </w:r>
      <w:r w:rsidR="0064704F">
        <w:rPr>
          <w:rFonts w:ascii="Arial Black" w:hAnsi="Arial Black"/>
          <w:sz w:val="28"/>
          <w:szCs w:val="28"/>
        </w:rPr>
        <w:t>contrasts the</w:t>
      </w:r>
      <w:r w:rsidR="005B50D2">
        <w:rPr>
          <w:rFonts w:ascii="Arial Black" w:hAnsi="Arial Black"/>
          <w:sz w:val="28"/>
          <w:szCs w:val="28"/>
        </w:rPr>
        <w:t xml:space="preserve"> campaign run by </w:t>
      </w:r>
      <w:r w:rsidR="0064704F">
        <w:rPr>
          <w:rFonts w:ascii="Arial Black" w:hAnsi="Arial Black"/>
          <w:sz w:val="28"/>
          <w:szCs w:val="28"/>
        </w:rPr>
        <w:t>Grace, which</w:t>
      </w:r>
      <w:r w:rsidR="005B50D2">
        <w:rPr>
          <w:rFonts w:ascii="Arial Black" w:hAnsi="Arial Black"/>
          <w:sz w:val="28"/>
          <w:szCs w:val="28"/>
        </w:rPr>
        <w:t xml:space="preserve"> is very focused on finding out what the voters </w:t>
      </w:r>
      <w:r w:rsidR="0064704F">
        <w:rPr>
          <w:rFonts w:ascii="Arial Black" w:hAnsi="Arial Black"/>
          <w:sz w:val="28"/>
          <w:szCs w:val="28"/>
        </w:rPr>
        <w:t>need, want,</w:t>
      </w:r>
      <w:r w:rsidR="005B50D2">
        <w:rPr>
          <w:rFonts w:ascii="Arial Black" w:hAnsi="Arial Black"/>
          <w:sz w:val="28"/>
          <w:szCs w:val="28"/>
        </w:rPr>
        <w:t xml:space="preserve"> and responsibly addresses that, with Thomas’s </w:t>
      </w:r>
      <w:r w:rsidR="0064704F">
        <w:rPr>
          <w:rFonts w:ascii="Arial Black" w:hAnsi="Arial Black"/>
          <w:sz w:val="28"/>
          <w:szCs w:val="28"/>
        </w:rPr>
        <w:t>campaign, which</w:t>
      </w:r>
      <w:r w:rsidR="005B50D2">
        <w:rPr>
          <w:rFonts w:ascii="Arial Black" w:hAnsi="Arial Black"/>
          <w:sz w:val="28"/>
          <w:szCs w:val="28"/>
        </w:rPr>
        <w:t xml:space="preserve"> assumes victory because of his popularity and makes promises that sound alluring but cannot be realistically achieved.  The winners in a reading of this narrative are all students who get a look at the protocol of running respectful, meaningful campaigns for constituent votes </w:t>
      </w:r>
      <w:r w:rsidR="00E05BC8">
        <w:rPr>
          <w:rFonts w:ascii="Arial Black" w:hAnsi="Arial Black"/>
          <w:sz w:val="28"/>
          <w:szCs w:val="28"/>
        </w:rPr>
        <w:t>and the extent to which every vote is meaningful.  Spoiler alert students will love the tacos issue.</w:t>
      </w:r>
    </w:p>
    <w:p w:rsidR="00E05BC8" w:rsidRDefault="00E05BC8">
      <w:pPr>
        <w:rPr>
          <w:rFonts w:ascii="Arial Black" w:hAnsi="Arial Black"/>
          <w:sz w:val="28"/>
          <w:szCs w:val="28"/>
        </w:rPr>
      </w:pPr>
      <w:r>
        <w:rPr>
          <w:rFonts w:ascii="Arial Black" w:hAnsi="Arial Black"/>
          <w:sz w:val="28"/>
          <w:szCs w:val="28"/>
        </w:rPr>
        <w:t>BEFORE THE READING:</w:t>
      </w:r>
    </w:p>
    <w:p w:rsidR="00E05BC8" w:rsidRDefault="00E05BC8" w:rsidP="00E05BC8">
      <w:pPr>
        <w:pStyle w:val="ListParagraph"/>
        <w:numPr>
          <w:ilvl w:val="0"/>
          <w:numId w:val="1"/>
        </w:numPr>
        <w:rPr>
          <w:rFonts w:ascii="Arial Black" w:hAnsi="Arial Black"/>
          <w:sz w:val="28"/>
          <w:szCs w:val="28"/>
        </w:rPr>
      </w:pPr>
      <w:r>
        <w:rPr>
          <w:rFonts w:ascii="Arial Black" w:hAnsi="Arial Black"/>
          <w:sz w:val="28"/>
          <w:szCs w:val="28"/>
        </w:rPr>
        <w:t xml:space="preserve">Ask students what they think is involved in campaigning for the job of President, based on their experience of online, broadcast and print news.  They list or hand illustrate on a chart, how the major candidates for this role are campaigning.  Do not comment on what they suggest. </w:t>
      </w:r>
    </w:p>
    <w:p w:rsidR="00E05BC8" w:rsidRDefault="00E05BC8" w:rsidP="00E05BC8">
      <w:pPr>
        <w:pStyle w:val="ListParagraph"/>
        <w:rPr>
          <w:rFonts w:ascii="Arial Black" w:hAnsi="Arial Black"/>
          <w:sz w:val="28"/>
          <w:szCs w:val="28"/>
        </w:rPr>
      </w:pPr>
      <w:r>
        <w:rPr>
          <w:rFonts w:ascii="Arial Black" w:hAnsi="Arial Black"/>
          <w:sz w:val="28"/>
          <w:szCs w:val="28"/>
        </w:rPr>
        <w:t xml:space="preserve">Given their age and grade, challenge them as to how at school they might prepare for this adult role, just as with their subject study each day-reading, mathematics, technology, science, health education- they acquire skills, they use as adults.  Listen to them, but do not suggest a class or student election to them.  </w:t>
      </w:r>
      <w:r>
        <w:rPr>
          <w:rFonts w:ascii="Arial Black" w:hAnsi="Arial Black"/>
          <w:sz w:val="28"/>
          <w:szCs w:val="28"/>
        </w:rPr>
        <w:lastRenderedPageBreak/>
        <w:t>Some may have had that experience or helped in sibling campaigns so they may come up with it.</w:t>
      </w:r>
    </w:p>
    <w:p w:rsidR="00E05BC8" w:rsidRDefault="00E05BC8" w:rsidP="00E05BC8">
      <w:pPr>
        <w:pStyle w:val="ListParagraph"/>
        <w:rPr>
          <w:rFonts w:ascii="Arial Black" w:hAnsi="Arial Black"/>
          <w:sz w:val="28"/>
          <w:szCs w:val="28"/>
        </w:rPr>
      </w:pPr>
      <w:r>
        <w:rPr>
          <w:rFonts w:ascii="Arial Black" w:hAnsi="Arial Black"/>
          <w:sz w:val="28"/>
          <w:szCs w:val="28"/>
        </w:rPr>
        <w:t>DURING THE READ ALOUD:</w:t>
      </w:r>
    </w:p>
    <w:p w:rsidR="00E05BC8" w:rsidRDefault="00E05BC8" w:rsidP="00E05BC8">
      <w:pPr>
        <w:pStyle w:val="ListParagraph"/>
        <w:numPr>
          <w:ilvl w:val="0"/>
          <w:numId w:val="1"/>
        </w:numPr>
        <w:rPr>
          <w:rFonts w:ascii="Arial Black" w:hAnsi="Arial Black"/>
          <w:sz w:val="28"/>
          <w:szCs w:val="28"/>
        </w:rPr>
      </w:pPr>
      <w:r>
        <w:rPr>
          <w:rFonts w:ascii="Arial Black" w:hAnsi="Arial Black"/>
          <w:sz w:val="28"/>
          <w:szCs w:val="28"/>
        </w:rPr>
        <w:t>Why does Grace raise her question?  Do you feel th</w:t>
      </w:r>
      <w:r w:rsidR="00607E91">
        <w:rPr>
          <w:rFonts w:ascii="Arial Black" w:hAnsi="Arial Black"/>
          <w:sz w:val="28"/>
          <w:szCs w:val="28"/>
        </w:rPr>
        <w:t>is is a good question to ask? S</w:t>
      </w:r>
      <w:r>
        <w:rPr>
          <w:rFonts w:ascii="Arial Black" w:hAnsi="Arial Black"/>
          <w:sz w:val="28"/>
          <w:szCs w:val="28"/>
        </w:rPr>
        <w:t xml:space="preserve">hould she not want to see herself or someone like her on the poster? </w:t>
      </w:r>
    </w:p>
    <w:p w:rsidR="00E05BC8" w:rsidRDefault="00FF0CE7" w:rsidP="00E05BC8">
      <w:pPr>
        <w:pStyle w:val="ListParagraph"/>
        <w:numPr>
          <w:ilvl w:val="0"/>
          <w:numId w:val="1"/>
        </w:numPr>
        <w:rPr>
          <w:rFonts w:ascii="Arial Black" w:hAnsi="Arial Black"/>
          <w:sz w:val="28"/>
          <w:szCs w:val="28"/>
        </w:rPr>
      </w:pPr>
      <w:r>
        <w:rPr>
          <w:rFonts w:ascii="Arial Black" w:hAnsi="Arial Black"/>
          <w:sz w:val="28"/>
          <w:szCs w:val="28"/>
        </w:rPr>
        <w:t xml:space="preserve">Is the decision to run a school </w:t>
      </w:r>
      <w:r w:rsidR="00607E91">
        <w:rPr>
          <w:rFonts w:ascii="Arial Black" w:hAnsi="Arial Black"/>
          <w:sz w:val="28"/>
          <w:szCs w:val="28"/>
        </w:rPr>
        <w:t>two-class</w:t>
      </w:r>
      <w:r>
        <w:rPr>
          <w:rFonts w:ascii="Arial Black" w:hAnsi="Arial Black"/>
          <w:sz w:val="28"/>
          <w:szCs w:val="28"/>
        </w:rPr>
        <w:t xml:space="preserve"> election for President, a quick one day homework project? How many products, activities and small group meetings have to go into the campaign?  As we read, keep a list or drawing of each.  </w:t>
      </w:r>
    </w:p>
    <w:p w:rsidR="00FF0CE7" w:rsidRDefault="00FF0CE7" w:rsidP="00E05BC8">
      <w:pPr>
        <w:pStyle w:val="ListParagraph"/>
        <w:numPr>
          <w:ilvl w:val="0"/>
          <w:numId w:val="1"/>
        </w:numPr>
        <w:rPr>
          <w:rFonts w:ascii="Arial Black" w:hAnsi="Arial Black"/>
          <w:sz w:val="28"/>
          <w:szCs w:val="28"/>
        </w:rPr>
      </w:pPr>
      <w:r>
        <w:rPr>
          <w:rFonts w:ascii="Arial Black" w:hAnsi="Arial Black"/>
          <w:sz w:val="28"/>
          <w:szCs w:val="28"/>
        </w:rPr>
        <w:t xml:space="preserve">Which of the candidates, in your opinion, deserves to win because the candidate’s campaign is </w:t>
      </w:r>
      <w:r w:rsidR="00607E91">
        <w:rPr>
          <w:rFonts w:ascii="Arial Black" w:hAnsi="Arial Black"/>
          <w:sz w:val="28"/>
          <w:szCs w:val="28"/>
        </w:rPr>
        <w:t>better and</w:t>
      </w:r>
      <w:r>
        <w:rPr>
          <w:rFonts w:ascii="Arial Black" w:hAnsi="Arial Black"/>
          <w:sz w:val="28"/>
          <w:szCs w:val="28"/>
        </w:rPr>
        <w:t xml:space="preserve"> more honestly run?  Choose one candidate and explain your choice with reference to at least two details of that candidates campaign.</w:t>
      </w:r>
    </w:p>
    <w:p w:rsidR="00FF0CE7" w:rsidRDefault="00FF0CE7" w:rsidP="00FF0CE7">
      <w:pPr>
        <w:pStyle w:val="ListParagraph"/>
        <w:rPr>
          <w:rFonts w:ascii="Arial Black" w:hAnsi="Arial Black"/>
          <w:sz w:val="28"/>
          <w:szCs w:val="28"/>
        </w:rPr>
      </w:pPr>
      <w:r>
        <w:rPr>
          <w:rFonts w:ascii="Arial Black" w:hAnsi="Arial Black"/>
          <w:sz w:val="28"/>
          <w:szCs w:val="28"/>
        </w:rPr>
        <w:t>AFTER THE READING- TAKE ACTION PROJECT:</w:t>
      </w:r>
    </w:p>
    <w:p w:rsidR="00FF0CE7" w:rsidRDefault="00FF0CE7" w:rsidP="00FF0CE7">
      <w:pPr>
        <w:pStyle w:val="ListParagraph"/>
        <w:rPr>
          <w:rFonts w:ascii="Arial Black" w:hAnsi="Arial Black"/>
          <w:sz w:val="28"/>
          <w:szCs w:val="28"/>
        </w:rPr>
      </w:pPr>
    </w:p>
    <w:p w:rsidR="00FF0CE7" w:rsidRDefault="00FF0CE7" w:rsidP="00FF0CE7">
      <w:pPr>
        <w:pStyle w:val="ListParagraph"/>
        <w:rPr>
          <w:rFonts w:ascii="Arial Black" w:hAnsi="Arial Black"/>
          <w:sz w:val="28"/>
          <w:szCs w:val="28"/>
        </w:rPr>
      </w:pPr>
      <w:r>
        <w:rPr>
          <w:rFonts w:ascii="Arial Black" w:hAnsi="Arial Black"/>
          <w:sz w:val="28"/>
          <w:szCs w:val="28"/>
        </w:rPr>
        <w:t xml:space="preserve">Options: </w:t>
      </w:r>
    </w:p>
    <w:p w:rsidR="00FF0CE7" w:rsidRDefault="00FF0CE7" w:rsidP="00FF0CE7">
      <w:pPr>
        <w:pStyle w:val="ListParagraph"/>
        <w:rPr>
          <w:rFonts w:ascii="Arial Black" w:hAnsi="Arial Black"/>
          <w:sz w:val="28"/>
          <w:szCs w:val="28"/>
        </w:rPr>
      </w:pPr>
    </w:p>
    <w:p w:rsidR="00FF0CE7" w:rsidRDefault="00FF0CE7" w:rsidP="00FF0CE7">
      <w:pPr>
        <w:pStyle w:val="ListParagraph"/>
        <w:numPr>
          <w:ilvl w:val="0"/>
          <w:numId w:val="2"/>
        </w:numPr>
        <w:rPr>
          <w:rFonts w:ascii="Arial Black" w:hAnsi="Arial Black"/>
          <w:sz w:val="28"/>
          <w:szCs w:val="28"/>
        </w:rPr>
      </w:pPr>
      <w:r>
        <w:rPr>
          <w:rFonts w:ascii="Arial Black" w:hAnsi="Arial Black"/>
          <w:sz w:val="28"/>
          <w:szCs w:val="28"/>
        </w:rPr>
        <w:t>Look at the issues and campaign slogans that both Thomas and Grace use.  Which of those issues and slogans are relevant to your school?  Come up with a list in small groups of at least three major realistic (do not take vast amounts of money school and teachers and students do not have like a pool or new auditorium or orchestra) changes in schedules or look or school menu or services,  which would make the school e</w:t>
      </w:r>
      <w:r w:rsidR="002D218B">
        <w:rPr>
          <w:rFonts w:ascii="Arial Black" w:hAnsi="Arial Black"/>
          <w:sz w:val="28"/>
          <w:szCs w:val="28"/>
        </w:rPr>
        <w:t xml:space="preserve">ven better than it already is. </w:t>
      </w:r>
      <w:r>
        <w:rPr>
          <w:rFonts w:ascii="Arial Black" w:hAnsi="Arial Black"/>
          <w:sz w:val="28"/>
          <w:szCs w:val="28"/>
        </w:rPr>
        <w:t xml:space="preserve">Create </w:t>
      </w:r>
      <w:r w:rsidR="00607E91">
        <w:rPr>
          <w:rFonts w:ascii="Arial Black" w:hAnsi="Arial Black"/>
          <w:sz w:val="28"/>
          <w:szCs w:val="28"/>
        </w:rPr>
        <w:t>posters, a short video,</w:t>
      </w:r>
      <w:r>
        <w:rPr>
          <w:rFonts w:ascii="Arial Black" w:hAnsi="Arial Black"/>
          <w:sz w:val="28"/>
          <w:szCs w:val="28"/>
        </w:rPr>
        <w:t xml:space="preserve"> or a letter to the school </w:t>
      </w:r>
      <w:r>
        <w:rPr>
          <w:rFonts w:ascii="Arial Black" w:hAnsi="Arial Black"/>
          <w:sz w:val="28"/>
          <w:szCs w:val="28"/>
        </w:rPr>
        <w:lastRenderedPageBreak/>
        <w:t>principal or PTA officers advocating for that change. Appoint one person from your group to be the spokesperson to present the ideas.</w:t>
      </w:r>
    </w:p>
    <w:p w:rsidR="00FF0CE7" w:rsidRDefault="002D218B" w:rsidP="00FF0CE7">
      <w:pPr>
        <w:pStyle w:val="ListParagraph"/>
        <w:numPr>
          <w:ilvl w:val="0"/>
          <w:numId w:val="2"/>
        </w:numPr>
        <w:rPr>
          <w:rFonts w:ascii="Arial Black" w:hAnsi="Arial Black"/>
          <w:sz w:val="28"/>
          <w:szCs w:val="28"/>
        </w:rPr>
      </w:pPr>
      <w:r>
        <w:rPr>
          <w:rFonts w:ascii="Arial Black" w:hAnsi="Arial Black"/>
          <w:sz w:val="28"/>
          <w:szCs w:val="28"/>
        </w:rPr>
        <w:t xml:space="preserve"> This book was with the author’s permission made into a successful children’s musical that has toured the United States. Share this rap with the students:</w:t>
      </w:r>
    </w:p>
    <w:p w:rsidR="002D218B" w:rsidRDefault="002D218B" w:rsidP="002D218B">
      <w:pPr>
        <w:pStyle w:val="ListParagraph"/>
        <w:ind w:left="1080"/>
        <w:rPr>
          <w:rFonts w:ascii="Arial Black" w:hAnsi="Arial Black"/>
          <w:sz w:val="28"/>
          <w:szCs w:val="28"/>
        </w:rPr>
      </w:pPr>
      <w:hyperlink r:id="rId5" w:history="1">
        <w:r w:rsidRPr="00250015">
          <w:rPr>
            <w:rStyle w:val="Hyperlink"/>
            <w:rFonts w:ascii="Arial Black" w:hAnsi="Arial Black"/>
            <w:sz w:val="28"/>
            <w:szCs w:val="28"/>
          </w:rPr>
          <w:t>https://images.app.goo.gl/76xcTjPbzXgbaQR36</w:t>
        </w:r>
      </w:hyperlink>
    </w:p>
    <w:p w:rsidR="002D218B" w:rsidRDefault="002D218B" w:rsidP="002D218B">
      <w:pPr>
        <w:pStyle w:val="ListParagraph"/>
        <w:ind w:left="1080"/>
        <w:rPr>
          <w:rFonts w:ascii="Arial Black" w:hAnsi="Arial Black"/>
          <w:sz w:val="28"/>
          <w:szCs w:val="28"/>
        </w:rPr>
      </w:pPr>
      <w:r>
        <w:rPr>
          <w:rFonts w:ascii="Arial Black" w:hAnsi="Arial Black"/>
          <w:sz w:val="28"/>
          <w:szCs w:val="28"/>
        </w:rPr>
        <w:t xml:space="preserve">Challenge the students to do a podcast read-aloud where they have students voice the teacher, Grace, and Thomas and add in music or special effects.  They can get a sense of a successful read aloud by listening to this one (there are many of this popular book):  </w:t>
      </w:r>
      <w:hyperlink r:id="rId6" w:history="1">
        <w:r w:rsidRPr="00250015">
          <w:rPr>
            <w:rStyle w:val="Hyperlink"/>
            <w:rFonts w:ascii="Arial Black" w:hAnsi="Arial Black"/>
            <w:sz w:val="28"/>
            <w:szCs w:val="28"/>
          </w:rPr>
          <w:t>https://youtube.com/watch?v=tPaJOMLEcos&amp;feature=shared</w:t>
        </w:r>
      </w:hyperlink>
    </w:p>
    <w:p w:rsidR="002D218B" w:rsidRDefault="002D218B" w:rsidP="002D218B">
      <w:pPr>
        <w:pStyle w:val="ListParagraph"/>
        <w:numPr>
          <w:ilvl w:val="0"/>
          <w:numId w:val="2"/>
        </w:numPr>
        <w:rPr>
          <w:rFonts w:ascii="Arial Black" w:hAnsi="Arial Black"/>
          <w:sz w:val="28"/>
          <w:szCs w:val="28"/>
        </w:rPr>
      </w:pPr>
      <w:r>
        <w:rPr>
          <w:rFonts w:ascii="Arial Black" w:hAnsi="Arial Black"/>
          <w:sz w:val="28"/>
          <w:szCs w:val="28"/>
        </w:rPr>
        <w:t xml:space="preserve">Kelly Dipucchio actually followed this book up in 2019 with Grace Goes to Washington.  Challenge the students to come up with their own </w:t>
      </w:r>
      <w:r w:rsidR="00607E91">
        <w:rPr>
          <w:rFonts w:ascii="Arial Black" w:hAnsi="Arial Black"/>
          <w:sz w:val="28"/>
          <w:szCs w:val="28"/>
        </w:rPr>
        <w:t>sequels, which</w:t>
      </w:r>
      <w:r>
        <w:rPr>
          <w:rFonts w:ascii="Arial Black" w:hAnsi="Arial Black"/>
          <w:sz w:val="28"/>
          <w:szCs w:val="28"/>
        </w:rPr>
        <w:t xml:space="preserve"> might also </w:t>
      </w:r>
      <w:r w:rsidR="00607E91">
        <w:rPr>
          <w:rFonts w:ascii="Arial Black" w:hAnsi="Arial Black"/>
          <w:sz w:val="28"/>
          <w:szCs w:val="28"/>
        </w:rPr>
        <w:t>include</w:t>
      </w:r>
      <w:r>
        <w:rPr>
          <w:rFonts w:ascii="Arial Black" w:hAnsi="Arial Black"/>
          <w:sz w:val="28"/>
          <w:szCs w:val="28"/>
        </w:rPr>
        <w:t xml:space="preserve"> Thomas making a comeback run during the next class election or Grace leading a specific school improvement change.</w:t>
      </w:r>
    </w:p>
    <w:p w:rsidR="002D218B" w:rsidRDefault="002D218B" w:rsidP="002D218B">
      <w:pPr>
        <w:pStyle w:val="ListParagraph"/>
        <w:numPr>
          <w:ilvl w:val="0"/>
          <w:numId w:val="2"/>
        </w:numPr>
        <w:rPr>
          <w:rFonts w:ascii="Arial Black" w:hAnsi="Arial Black"/>
          <w:sz w:val="28"/>
          <w:szCs w:val="28"/>
        </w:rPr>
      </w:pPr>
      <w:r>
        <w:rPr>
          <w:rFonts w:ascii="Arial Black" w:hAnsi="Arial Black"/>
          <w:sz w:val="28"/>
          <w:szCs w:val="28"/>
        </w:rPr>
        <w:t>Obviously</w:t>
      </w:r>
      <w:r w:rsidR="00033998">
        <w:rPr>
          <w:rFonts w:ascii="Arial Black" w:hAnsi="Arial Black"/>
          <w:sz w:val="28"/>
          <w:szCs w:val="28"/>
        </w:rPr>
        <w:t>,</w:t>
      </w:r>
      <w:r>
        <w:rPr>
          <w:rFonts w:ascii="Arial Black" w:hAnsi="Arial Black"/>
          <w:sz w:val="28"/>
          <w:szCs w:val="28"/>
        </w:rPr>
        <w:t xml:space="preserve"> the very be</w:t>
      </w:r>
      <w:r w:rsidR="00607E91">
        <w:rPr>
          <w:rFonts w:ascii="Arial Black" w:hAnsi="Arial Black"/>
          <w:sz w:val="28"/>
          <w:szCs w:val="28"/>
        </w:rPr>
        <w:t>st take action project</w:t>
      </w:r>
      <w:r>
        <w:rPr>
          <w:rFonts w:ascii="Arial Black" w:hAnsi="Arial Black"/>
          <w:sz w:val="28"/>
          <w:szCs w:val="28"/>
        </w:rPr>
        <w:t xml:space="preserve"> for this </w:t>
      </w:r>
      <w:r w:rsidR="00607E91">
        <w:rPr>
          <w:rFonts w:ascii="Arial Black" w:hAnsi="Arial Black"/>
          <w:sz w:val="28"/>
          <w:szCs w:val="28"/>
        </w:rPr>
        <w:t>work</w:t>
      </w:r>
      <w:r>
        <w:rPr>
          <w:rFonts w:ascii="Arial Black" w:hAnsi="Arial Black"/>
          <w:sz w:val="28"/>
          <w:szCs w:val="28"/>
        </w:rPr>
        <w:t xml:space="preserve"> would be the staging of a meaningful school culture appropriate election, but that of course would depend on the time needed to do it.  Some schools have built in school leadership teams or student government or afterschool community projects/school improvement teams so</w:t>
      </w:r>
      <w:r w:rsidR="00033998">
        <w:rPr>
          <w:rFonts w:ascii="Arial Black" w:hAnsi="Arial Black"/>
          <w:sz w:val="28"/>
          <w:szCs w:val="28"/>
        </w:rPr>
        <w:t xml:space="preserve"> this could meaningfully effect </w:t>
      </w:r>
      <w:r>
        <w:rPr>
          <w:rFonts w:ascii="Arial Black" w:hAnsi="Arial Black"/>
          <w:sz w:val="28"/>
          <w:szCs w:val="28"/>
        </w:rPr>
        <w:t>actual student experiences.</w:t>
      </w:r>
    </w:p>
    <w:p w:rsidR="00033998" w:rsidRDefault="00033998" w:rsidP="00033998">
      <w:pPr>
        <w:pStyle w:val="ListParagraph"/>
        <w:ind w:left="1080"/>
        <w:rPr>
          <w:rFonts w:ascii="Arial Black" w:hAnsi="Arial Black"/>
          <w:sz w:val="28"/>
          <w:szCs w:val="28"/>
        </w:rPr>
      </w:pPr>
      <w:r>
        <w:rPr>
          <w:rFonts w:ascii="Arial Black" w:hAnsi="Arial Black"/>
          <w:sz w:val="28"/>
          <w:szCs w:val="28"/>
        </w:rPr>
        <w:t>Additional teacher resources:</w:t>
      </w:r>
    </w:p>
    <w:p w:rsidR="00033998" w:rsidRDefault="00033998" w:rsidP="00033998">
      <w:pPr>
        <w:pStyle w:val="ListParagraph"/>
        <w:ind w:left="1080"/>
        <w:rPr>
          <w:rFonts w:ascii="Arial Black" w:hAnsi="Arial Black"/>
          <w:sz w:val="28"/>
          <w:szCs w:val="28"/>
        </w:rPr>
      </w:pPr>
    </w:p>
    <w:p w:rsidR="002D218B" w:rsidRDefault="00033998" w:rsidP="002D218B">
      <w:pPr>
        <w:pStyle w:val="ListParagraph"/>
        <w:ind w:left="1080"/>
        <w:rPr>
          <w:rFonts w:ascii="Arial Black" w:hAnsi="Arial Black"/>
          <w:sz w:val="28"/>
          <w:szCs w:val="28"/>
        </w:rPr>
      </w:pPr>
      <w:hyperlink r:id="rId7" w:history="1">
        <w:r w:rsidRPr="00250015">
          <w:rPr>
            <w:rStyle w:val="Hyperlink"/>
            <w:rFonts w:ascii="Arial Black" w:hAnsi="Arial Black"/>
            <w:sz w:val="28"/>
            <w:szCs w:val="28"/>
          </w:rPr>
          <w:t>Https://images.app.goo.gl/EoZ9BwdnAb5mCJ8y8</w:t>
        </w:r>
      </w:hyperlink>
    </w:p>
    <w:p w:rsidR="00033998" w:rsidRDefault="00033998" w:rsidP="002D218B">
      <w:pPr>
        <w:pStyle w:val="ListParagraph"/>
        <w:ind w:left="1080"/>
        <w:rPr>
          <w:rFonts w:ascii="Arial Black" w:hAnsi="Arial Black"/>
          <w:sz w:val="28"/>
          <w:szCs w:val="28"/>
        </w:rPr>
      </w:pPr>
    </w:p>
    <w:p w:rsidR="00033998" w:rsidRDefault="00033998" w:rsidP="002D218B">
      <w:pPr>
        <w:pStyle w:val="ListParagraph"/>
        <w:ind w:left="1080"/>
        <w:rPr>
          <w:rFonts w:ascii="Arial Black" w:hAnsi="Arial Black"/>
          <w:sz w:val="28"/>
          <w:szCs w:val="28"/>
        </w:rPr>
      </w:pPr>
      <w:r>
        <w:rPr>
          <w:rFonts w:ascii="Arial Black" w:hAnsi="Arial Black"/>
          <w:sz w:val="28"/>
          <w:szCs w:val="28"/>
        </w:rPr>
        <w:t>Time Magazine Coverage of the book</w:t>
      </w:r>
    </w:p>
    <w:p w:rsidR="00033998" w:rsidRDefault="00033998" w:rsidP="002D218B">
      <w:pPr>
        <w:pStyle w:val="ListParagraph"/>
        <w:ind w:left="1080"/>
        <w:rPr>
          <w:rFonts w:ascii="Arial Black" w:hAnsi="Arial Black"/>
          <w:sz w:val="28"/>
          <w:szCs w:val="28"/>
        </w:rPr>
      </w:pPr>
      <w:hyperlink r:id="rId8" w:history="1">
        <w:r w:rsidRPr="00250015">
          <w:rPr>
            <w:rStyle w:val="Hyperlink"/>
            <w:rFonts w:ascii="Arial Black" w:hAnsi="Arial Black"/>
            <w:sz w:val="28"/>
            <w:szCs w:val="28"/>
          </w:rPr>
          <w:t>https://time.com/4079909/female-presidents-chidrens-book-hillary-clinton/</w:t>
        </w:r>
      </w:hyperlink>
    </w:p>
    <w:p w:rsidR="00033998" w:rsidRDefault="00033998" w:rsidP="002D218B">
      <w:pPr>
        <w:pStyle w:val="ListParagraph"/>
        <w:ind w:left="1080"/>
        <w:rPr>
          <w:rFonts w:ascii="Arial Black" w:hAnsi="Arial Black"/>
          <w:sz w:val="28"/>
          <w:szCs w:val="28"/>
        </w:rPr>
      </w:pPr>
    </w:p>
    <w:p w:rsidR="00033998" w:rsidRDefault="00410059" w:rsidP="00033998">
      <w:pPr>
        <w:rPr>
          <w:rFonts w:ascii="Arial Black" w:hAnsi="Arial Black"/>
          <w:sz w:val="28"/>
          <w:szCs w:val="28"/>
        </w:rPr>
      </w:pPr>
      <w:r>
        <w:rPr>
          <w:rFonts w:ascii="Arial Black" w:hAnsi="Arial Black"/>
          <w:sz w:val="28"/>
          <w:szCs w:val="28"/>
        </w:rPr>
        <w:t xml:space="preserve">Vote for </w:t>
      </w:r>
      <w:r w:rsidR="00033998">
        <w:rPr>
          <w:rFonts w:ascii="Arial Black" w:hAnsi="Arial Black"/>
          <w:sz w:val="28"/>
          <w:szCs w:val="28"/>
        </w:rPr>
        <w:t>Our Future</w:t>
      </w:r>
    </w:p>
    <w:p w:rsidR="00033998" w:rsidRDefault="00033998" w:rsidP="00033998">
      <w:pPr>
        <w:rPr>
          <w:rFonts w:ascii="Arial Black" w:hAnsi="Arial Black"/>
          <w:sz w:val="28"/>
          <w:szCs w:val="28"/>
        </w:rPr>
      </w:pPr>
    </w:p>
    <w:p w:rsidR="00033998" w:rsidRDefault="00033998" w:rsidP="00033998">
      <w:pPr>
        <w:rPr>
          <w:rFonts w:ascii="Arial Black" w:hAnsi="Arial Black"/>
          <w:sz w:val="28"/>
          <w:szCs w:val="28"/>
        </w:rPr>
      </w:pPr>
      <w:r>
        <w:rPr>
          <w:rFonts w:ascii="Arial Black" w:hAnsi="Arial Black"/>
          <w:sz w:val="28"/>
          <w:szCs w:val="28"/>
        </w:rPr>
        <w:t>Topics: voting system, collateral materials and registration processes, balloting, absentee, and other ways to vote, get the vote out campaign, voter legislation, right to vote, consequences of not voting, student voices, civics education, public awareness</w:t>
      </w:r>
    </w:p>
    <w:p w:rsidR="00033998" w:rsidRDefault="00033998" w:rsidP="00033998">
      <w:pPr>
        <w:rPr>
          <w:rFonts w:ascii="Arial Black" w:hAnsi="Arial Black"/>
          <w:sz w:val="28"/>
          <w:szCs w:val="28"/>
        </w:rPr>
      </w:pPr>
      <w:r>
        <w:rPr>
          <w:rFonts w:ascii="Arial Black" w:hAnsi="Arial Black"/>
          <w:sz w:val="28"/>
          <w:szCs w:val="28"/>
        </w:rPr>
        <w:t xml:space="preserve">Genres:  fictional narratives voting story, school stories, picture book narratives focused on voting , get the vote out fictional narratives, </w:t>
      </w:r>
    </w:p>
    <w:p w:rsidR="00033998" w:rsidRDefault="00607E91" w:rsidP="00033998">
      <w:pPr>
        <w:rPr>
          <w:rFonts w:ascii="Arial Black" w:hAnsi="Arial Black"/>
          <w:sz w:val="28"/>
          <w:szCs w:val="28"/>
        </w:rPr>
      </w:pPr>
      <w:r>
        <w:rPr>
          <w:rFonts w:ascii="Arial Black" w:hAnsi="Arial Black"/>
          <w:sz w:val="28"/>
          <w:szCs w:val="28"/>
        </w:rPr>
        <w:t>Random House originally published vote for Our Future in 2020</w:t>
      </w:r>
      <w:r w:rsidR="00410059">
        <w:rPr>
          <w:rFonts w:ascii="Arial Black" w:hAnsi="Arial Black"/>
          <w:sz w:val="28"/>
          <w:szCs w:val="28"/>
        </w:rPr>
        <w:t xml:space="preserve">.  Unlike other picture books or informational books for young readers, this work does not focus on their learning about the Presidential election or other elections by running their own peer school government campaigns.  The premise of this book and one that is sorely </w:t>
      </w:r>
      <w:r>
        <w:rPr>
          <w:rFonts w:ascii="Arial Black" w:hAnsi="Arial Black"/>
          <w:sz w:val="28"/>
          <w:szCs w:val="28"/>
        </w:rPr>
        <w:t>needed to</w:t>
      </w:r>
      <w:r w:rsidR="00410059">
        <w:rPr>
          <w:rFonts w:ascii="Arial Black" w:hAnsi="Arial Black"/>
          <w:sz w:val="28"/>
          <w:szCs w:val="28"/>
        </w:rPr>
        <w:t xml:space="preserve"> inculcate students as active engaged </w:t>
      </w:r>
      <w:r>
        <w:rPr>
          <w:rFonts w:ascii="Arial Black" w:hAnsi="Arial Black"/>
          <w:sz w:val="28"/>
          <w:szCs w:val="28"/>
        </w:rPr>
        <w:t>citizens</w:t>
      </w:r>
      <w:r w:rsidR="00410059">
        <w:rPr>
          <w:rFonts w:ascii="Arial Black" w:hAnsi="Arial Black"/>
          <w:sz w:val="28"/>
          <w:szCs w:val="28"/>
        </w:rPr>
        <w:t xml:space="preserve"> is that these young readers cast their vote by getting out the adult eligible voters.  What is immediately classroom ready about this book is that the author and illustrator show us diverse relatable young elementary students actually getting the </w:t>
      </w:r>
      <w:r w:rsidR="00410059">
        <w:rPr>
          <w:rFonts w:ascii="Arial Black" w:hAnsi="Arial Black"/>
          <w:sz w:val="28"/>
          <w:szCs w:val="28"/>
        </w:rPr>
        <w:lastRenderedPageBreak/>
        <w:t>vote out.  We see them knocking on doors, talking to their families, making buttons, soliciting and handing out election flyers,  registration guides, and accompanying family members to the polls or helping them find services and ways to vote that include absentee</w:t>
      </w:r>
      <w:r w:rsidR="004A2E3F">
        <w:rPr>
          <w:rFonts w:ascii="Arial Black" w:hAnsi="Arial Black"/>
          <w:sz w:val="28"/>
          <w:szCs w:val="28"/>
        </w:rPr>
        <w:t xml:space="preserve"> ballots and early voting. This fictional narrative makes the case for immediate- not delayed until junior high or high school –up front in its text by </w:t>
      </w:r>
      <w:r>
        <w:rPr>
          <w:rFonts w:ascii="Arial Black" w:hAnsi="Arial Black"/>
          <w:sz w:val="28"/>
          <w:szCs w:val="28"/>
        </w:rPr>
        <w:t>noting</w:t>
      </w:r>
      <w:r w:rsidR="004A2E3F">
        <w:rPr>
          <w:rFonts w:ascii="Arial Black" w:hAnsi="Arial Black"/>
          <w:sz w:val="28"/>
          <w:szCs w:val="28"/>
        </w:rPr>
        <w:t xml:space="preserve"> “kids have to live with adult choices.”  </w:t>
      </w:r>
      <w:r>
        <w:rPr>
          <w:rFonts w:ascii="Arial Black" w:hAnsi="Arial Black"/>
          <w:sz w:val="28"/>
          <w:szCs w:val="28"/>
        </w:rPr>
        <w:t>Of course</w:t>
      </w:r>
      <w:r w:rsidR="004A2E3F">
        <w:rPr>
          <w:rFonts w:ascii="Arial Black" w:hAnsi="Arial Black"/>
          <w:sz w:val="28"/>
          <w:szCs w:val="28"/>
        </w:rPr>
        <w:t xml:space="preserve">, non-voting eligible adults who choose not to vote also have to do that.  If ever a fictional narrative offers young children </w:t>
      </w:r>
      <w:r>
        <w:rPr>
          <w:rFonts w:ascii="Arial Black" w:hAnsi="Arial Black"/>
          <w:sz w:val="28"/>
          <w:szCs w:val="28"/>
        </w:rPr>
        <w:t>a blueprint</w:t>
      </w:r>
      <w:r w:rsidR="004A2E3F">
        <w:rPr>
          <w:rFonts w:ascii="Arial Black" w:hAnsi="Arial Black"/>
          <w:sz w:val="28"/>
          <w:szCs w:val="28"/>
        </w:rPr>
        <w:t xml:space="preserve"> for immediate, no expenses, facilitated classroom citizenship now, this is one.  Choosing this is a “vote for our future” with engaged participating citizen voters today.</w:t>
      </w:r>
    </w:p>
    <w:p w:rsidR="004A2E3F" w:rsidRDefault="004A2E3F" w:rsidP="00033998">
      <w:pPr>
        <w:rPr>
          <w:rFonts w:ascii="Arial Black" w:hAnsi="Arial Black"/>
          <w:sz w:val="28"/>
          <w:szCs w:val="28"/>
        </w:rPr>
      </w:pPr>
      <w:r>
        <w:rPr>
          <w:rFonts w:ascii="Arial Black" w:hAnsi="Arial Black"/>
          <w:sz w:val="28"/>
          <w:szCs w:val="28"/>
        </w:rPr>
        <w:t>BEFORE THE READ ALOUD:</w:t>
      </w:r>
    </w:p>
    <w:p w:rsidR="004A2E3F" w:rsidRDefault="004A2E3F" w:rsidP="004A2E3F">
      <w:pPr>
        <w:pStyle w:val="ListParagraph"/>
        <w:numPr>
          <w:ilvl w:val="0"/>
          <w:numId w:val="3"/>
        </w:numPr>
        <w:rPr>
          <w:rFonts w:ascii="Arial Black" w:hAnsi="Arial Black"/>
          <w:sz w:val="28"/>
          <w:szCs w:val="28"/>
        </w:rPr>
      </w:pPr>
      <w:r>
        <w:rPr>
          <w:rFonts w:ascii="Arial Black" w:hAnsi="Arial Black"/>
          <w:sz w:val="28"/>
          <w:szCs w:val="28"/>
        </w:rPr>
        <w:t>Ask students if given their age, grade level, and ineligibility to vote, there is any action they as young citizens can take to be part of the election process, other than watching it online or reading about it.  Have them think about this and list any actions they think they could do.</w:t>
      </w:r>
    </w:p>
    <w:p w:rsidR="004A2E3F" w:rsidRDefault="004A2E3F" w:rsidP="004A2E3F">
      <w:pPr>
        <w:pStyle w:val="ListParagraph"/>
        <w:rPr>
          <w:rFonts w:ascii="Arial Black" w:hAnsi="Arial Black"/>
          <w:sz w:val="28"/>
          <w:szCs w:val="28"/>
        </w:rPr>
      </w:pPr>
      <w:r>
        <w:rPr>
          <w:rFonts w:ascii="Arial Black" w:hAnsi="Arial Black"/>
          <w:sz w:val="28"/>
          <w:szCs w:val="28"/>
        </w:rPr>
        <w:t>Keep the experiential chart or record of their ideas for reference after the reading.</w:t>
      </w:r>
    </w:p>
    <w:p w:rsidR="004A2E3F" w:rsidRPr="009D0BF5" w:rsidRDefault="009D0BF5" w:rsidP="009D0BF5">
      <w:pPr>
        <w:rPr>
          <w:rFonts w:ascii="Arial Black" w:hAnsi="Arial Black"/>
          <w:sz w:val="28"/>
          <w:szCs w:val="28"/>
        </w:rPr>
      </w:pPr>
      <w:r w:rsidRPr="009D0BF5">
        <w:rPr>
          <w:rFonts w:ascii="Arial Black" w:hAnsi="Arial Black"/>
          <w:sz w:val="28"/>
          <w:szCs w:val="28"/>
        </w:rPr>
        <w:t xml:space="preserve"> Have the students list any words or terms connected with the election, they kno</w:t>
      </w:r>
      <w:r>
        <w:rPr>
          <w:rFonts w:ascii="Arial Black" w:hAnsi="Arial Black"/>
          <w:sz w:val="28"/>
          <w:szCs w:val="28"/>
        </w:rPr>
        <w:t xml:space="preserve">w.  Try to get them to </w:t>
      </w:r>
      <w:r w:rsidRPr="009D0BF5">
        <w:rPr>
          <w:rFonts w:ascii="Arial Black" w:hAnsi="Arial Black"/>
          <w:sz w:val="28"/>
          <w:szCs w:val="28"/>
        </w:rPr>
        <w:t>come up with 5 terms if not more.</w:t>
      </w:r>
    </w:p>
    <w:p w:rsidR="009D0BF5" w:rsidRDefault="009D0BF5" w:rsidP="009D0BF5">
      <w:pPr>
        <w:pStyle w:val="ListParagraph"/>
        <w:rPr>
          <w:rFonts w:ascii="Arial Black" w:hAnsi="Arial Black"/>
          <w:sz w:val="28"/>
          <w:szCs w:val="28"/>
        </w:rPr>
      </w:pPr>
      <w:r>
        <w:rPr>
          <w:rFonts w:ascii="Arial Black" w:hAnsi="Arial Black"/>
          <w:sz w:val="28"/>
          <w:szCs w:val="28"/>
        </w:rPr>
        <w:t>DURING THE READING:</w:t>
      </w:r>
    </w:p>
    <w:p w:rsidR="009D0BF5" w:rsidRDefault="009D0BF5" w:rsidP="009D0BF5">
      <w:pPr>
        <w:pStyle w:val="ListParagraph"/>
        <w:numPr>
          <w:ilvl w:val="0"/>
          <w:numId w:val="3"/>
        </w:numPr>
        <w:rPr>
          <w:rFonts w:ascii="Arial Black" w:hAnsi="Arial Black"/>
          <w:sz w:val="28"/>
          <w:szCs w:val="28"/>
        </w:rPr>
      </w:pPr>
      <w:r>
        <w:rPr>
          <w:rFonts w:ascii="Arial Black" w:hAnsi="Arial Black"/>
          <w:sz w:val="28"/>
          <w:szCs w:val="28"/>
        </w:rPr>
        <w:lastRenderedPageBreak/>
        <w:t xml:space="preserve">  Have the students take notes of all the terms and voting materials the story introduces.</w:t>
      </w:r>
    </w:p>
    <w:p w:rsidR="009D0BF5" w:rsidRDefault="009D0BF5" w:rsidP="009D0BF5">
      <w:pPr>
        <w:pStyle w:val="ListParagraph"/>
        <w:numPr>
          <w:ilvl w:val="0"/>
          <w:numId w:val="3"/>
        </w:numPr>
        <w:rPr>
          <w:rFonts w:ascii="Arial Black" w:hAnsi="Arial Black"/>
          <w:sz w:val="28"/>
          <w:szCs w:val="28"/>
        </w:rPr>
      </w:pPr>
      <w:r>
        <w:rPr>
          <w:rFonts w:ascii="Arial Black" w:hAnsi="Arial Black"/>
          <w:sz w:val="28"/>
          <w:szCs w:val="28"/>
        </w:rPr>
        <w:t xml:space="preserve">What objections and complaints do the adult voters voice to the students? </w:t>
      </w:r>
    </w:p>
    <w:p w:rsidR="009D0BF5" w:rsidRDefault="009D0BF5" w:rsidP="009D0BF5">
      <w:pPr>
        <w:pStyle w:val="ListParagraph"/>
        <w:rPr>
          <w:rFonts w:ascii="Arial Black" w:hAnsi="Arial Black"/>
          <w:sz w:val="28"/>
          <w:szCs w:val="28"/>
        </w:rPr>
      </w:pPr>
      <w:r>
        <w:rPr>
          <w:rFonts w:ascii="Arial Black" w:hAnsi="Arial Black"/>
          <w:sz w:val="28"/>
          <w:szCs w:val="28"/>
        </w:rPr>
        <w:t>Note them down.</w:t>
      </w:r>
    </w:p>
    <w:p w:rsidR="009D0BF5" w:rsidRDefault="009D0BF5" w:rsidP="009D0BF5">
      <w:pPr>
        <w:pStyle w:val="ListParagraph"/>
        <w:numPr>
          <w:ilvl w:val="0"/>
          <w:numId w:val="3"/>
        </w:numPr>
        <w:rPr>
          <w:rFonts w:ascii="Arial Black" w:hAnsi="Arial Black"/>
          <w:sz w:val="28"/>
          <w:szCs w:val="28"/>
        </w:rPr>
      </w:pPr>
      <w:r>
        <w:rPr>
          <w:rFonts w:ascii="Arial Black" w:hAnsi="Arial Black"/>
          <w:sz w:val="28"/>
          <w:szCs w:val="28"/>
        </w:rPr>
        <w:t xml:space="preserve"> How is each voter complaint or objection answered by the students?  In what ways do their answers and help with information get the vote </w:t>
      </w:r>
      <w:r w:rsidR="00607E91">
        <w:rPr>
          <w:rFonts w:ascii="Arial Black" w:hAnsi="Arial Black"/>
          <w:sz w:val="28"/>
          <w:szCs w:val="28"/>
        </w:rPr>
        <w:t>out?</w:t>
      </w:r>
    </w:p>
    <w:p w:rsidR="009D0BF5" w:rsidRDefault="009D0BF5" w:rsidP="009D0BF5">
      <w:pPr>
        <w:pStyle w:val="ListParagraph"/>
        <w:rPr>
          <w:rFonts w:ascii="Arial Black" w:hAnsi="Arial Black"/>
          <w:sz w:val="28"/>
          <w:szCs w:val="28"/>
        </w:rPr>
      </w:pPr>
      <w:r>
        <w:rPr>
          <w:rFonts w:ascii="Arial Black" w:hAnsi="Arial Black"/>
          <w:sz w:val="28"/>
          <w:szCs w:val="28"/>
        </w:rPr>
        <w:t>AFTER THE READING- TAKE ACTION PROJECT</w:t>
      </w:r>
    </w:p>
    <w:p w:rsidR="009D0BF5" w:rsidRDefault="009D0BF5" w:rsidP="009D0BF5">
      <w:pPr>
        <w:pStyle w:val="ListParagraph"/>
        <w:rPr>
          <w:rFonts w:ascii="Arial Black" w:hAnsi="Arial Black"/>
          <w:sz w:val="28"/>
          <w:szCs w:val="28"/>
        </w:rPr>
      </w:pPr>
    </w:p>
    <w:p w:rsidR="009D0BF5" w:rsidRDefault="009D0BF5" w:rsidP="009D0BF5">
      <w:pPr>
        <w:pStyle w:val="ListParagraph"/>
        <w:rPr>
          <w:rFonts w:ascii="Arial Black" w:hAnsi="Arial Black"/>
          <w:sz w:val="28"/>
          <w:szCs w:val="28"/>
        </w:rPr>
      </w:pPr>
      <w:r>
        <w:rPr>
          <w:rFonts w:ascii="Arial Black" w:hAnsi="Arial Black"/>
          <w:sz w:val="28"/>
          <w:szCs w:val="28"/>
        </w:rPr>
        <w:t>Options:</w:t>
      </w:r>
    </w:p>
    <w:p w:rsidR="009D0BF5" w:rsidRDefault="009D0BF5" w:rsidP="009D0BF5">
      <w:pPr>
        <w:pStyle w:val="ListParagraph"/>
        <w:rPr>
          <w:rFonts w:ascii="Arial Black" w:hAnsi="Arial Black"/>
          <w:sz w:val="28"/>
          <w:szCs w:val="28"/>
        </w:rPr>
      </w:pPr>
    </w:p>
    <w:p w:rsidR="009D0BF5" w:rsidRDefault="009D0BF5" w:rsidP="009D0BF5">
      <w:pPr>
        <w:pStyle w:val="ListParagraph"/>
        <w:numPr>
          <w:ilvl w:val="0"/>
          <w:numId w:val="4"/>
        </w:numPr>
        <w:rPr>
          <w:rFonts w:ascii="Arial Black" w:hAnsi="Arial Black"/>
          <w:sz w:val="28"/>
          <w:szCs w:val="28"/>
        </w:rPr>
      </w:pPr>
      <w:r>
        <w:rPr>
          <w:rFonts w:ascii="Arial Black" w:hAnsi="Arial Black"/>
          <w:sz w:val="28"/>
          <w:szCs w:val="28"/>
        </w:rPr>
        <w:t xml:space="preserve">The McNamara Story is focused </w:t>
      </w:r>
      <w:r w:rsidR="00607E91">
        <w:rPr>
          <w:rFonts w:ascii="Arial Black" w:hAnsi="Arial Black"/>
          <w:sz w:val="28"/>
          <w:szCs w:val="28"/>
        </w:rPr>
        <w:t>on a</w:t>
      </w:r>
      <w:r>
        <w:rPr>
          <w:rFonts w:ascii="Arial Black" w:hAnsi="Arial Black"/>
          <w:sz w:val="28"/>
          <w:szCs w:val="28"/>
        </w:rPr>
        <w:t xml:space="preserve"> fictional school, The Stanton School involving its students in spreading awareness of the upcoming vote and getting the vote out in a very real way.  Would you want as a citizen now to be part of this GET THE VOTE</w:t>
      </w:r>
      <w:r w:rsidR="00EA5564">
        <w:rPr>
          <w:rFonts w:ascii="Arial Black" w:hAnsi="Arial Black"/>
          <w:sz w:val="28"/>
          <w:szCs w:val="28"/>
        </w:rPr>
        <w:t xml:space="preserve"> campaign among your own family members, school community staff and neighborhood eligible </w:t>
      </w:r>
      <w:r w:rsidR="00607E91">
        <w:rPr>
          <w:rFonts w:ascii="Arial Black" w:hAnsi="Arial Black"/>
          <w:sz w:val="28"/>
          <w:szCs w:val="28"/>
        </w:rPr>
        <w:t>voters?</w:t>
      </w:r>
      <w:r w:rsidR="00EA5564">
        <w:rPr>
          <w:rFonts w:ascii="Arial Black" w:hAnsi="Arial Black"/>
          <w:sz w:val="28"/>
          <w:szCs w:val="28"/>
        </w:rPr>
        <w:t xml:space="preserve"> Explain why or why not.  Getting the vote out is a process that involves many drawing actions or you can photograph yourself doing the research, downloading or handing out election </w:t>
      </w:r>
      <w:r w:rsidR="00607E91">
        <w:rPr>
          <w:rFonts w:ascii="Arial Black" w:hAnsi="Arial Black"/>
          <w:sz w:val="28"/>
          <w:szCs w:val="28"/>
        </w:rPr>
        <w:t>materials or</w:t>
      </w:r>
      <w:r w:rsidR="00EA5564">
        <w:rPr>
          <w:rFonts w:ascii="Arial Black" w:hAnsi="Arial Black"/>
          <w:sz w:val="28"/>
          <w:szCs w:val="28"/>
        </w:rPr>
        <w:t xml:space="preserve"> buttons.  Create a visual or text or photo plan for your “getting the vote out.”  This can include talking at home to family or sitting at the computer or visiting a public library to get voter guides or registration forms.</w:t>
      </w:r>
    </w:p>
    <w:p w:rsidR="00EA5564" w:rsidRDefault="00EA5564" w:rsidP="009D0BF5">
      <w:pPr>
        <w:pStyle w:val="ListParagraph"/>
        <w:numPr>
          <w:ilvl w:val="0"/>
          <w:numId w:val="4"/>
        </w:numPr>
        <w:rPr>
          <w:rFonts w:ascii="Arial Black" w:hAnsi="Arial Black"/>
          <w:sz w:val="28"/>
          <w:szCs w:val="28"/>
        </w:rPr>
      </w:pPr>
      <w:r>
        <w:rPr>
          <w:rFonts w:ascii="Arial Black" w:hAnsi="Arial Black"/>
          <w:sz w:val="28"/>
          <w:szCs w:val="28"/>
        </w:rPr>
        <w:t xml:space="preserve">Before we read this book, we tried to brainstorm what we knew about voting words, forms, materials </w:t>
      </w:r>
      <w:r>
        <w:rPr>
          <w:rFonts w:ascii="Arial Black" w:hAnsi="Arial Black"/>
          <w:sz w:val="28"/>
          <w:szCs w:val="28"/>
        </w:rPr>
        <w:lastRenderedPageBreak/>
        <w:t xml:space="preserve">and other activities.  Let us look at the list, based on our </w:t>
      </w:r>
      <w:r w:rsidR="00607E91">
        <w:rPr>
          <w:rFonts w:ascii="Arial Black" w:hAnsi="Arial Black"/>
          <w:sz w:val="28"/>
          <w:szCs w:val="28"/>
        </w:rPr>
        <w:t>notes;</w:t>
      </w:r>
      <w:r>
        <w:rPr>
          <w:rFonts w:ascii="Arial Black" w:hAnsi="Arial Black"/>
          <w:sz w:val="28"/>
          <w:szCs w:val="28"/>
        </w:rPr>
        <w:t xml:space="preserve"> can we create a Get the Vote out alphabet list?  Let us work individually or in small groups.  There is not published alphabet book focused on our getting the vote out as young citizens, let us try to develop one.  Note to teachers:  Four letters can be jigsaw style handed out to small groups and then products can be put together as whole class book.</w:t>
      </w:r>
    </w:p>
    <w:p w:rsidR="00EA5564" w:rsidRDefault="00EA5564" w:rsidP="009D0BF5">
      <w:pPr>
        <w:pStyle w:val="ListParagraph"/>
        <w:numPr>
          <w:ilvl w:val="0"/>
          <w:numId w:val="4"/>
        </w:numPr>
        <w:rPr>
          <w:rFonts w:ascii="Arial Black" w:hAnsi="Arial Black"/>
          <w:sz w:val="28"/>
          <w:szCs w:val="28"/>
        </w:rPr>
      </w:pPr>
      <w:r>
        <w:rPr>
          <w:rFonts w:ascii="Arial Black" w:hAnsi="Arial Black"/>
          <w:sz w:val="28"/>
          <w:szCs w:val="28"/>
        </w:rPr>
        <w:t xml:space="preserve">One of the most delightful bonuses of voting is that after casting their vote, the voter and sometimes accompanying young family members are given a sticker that </w:t>
      </w:r>
      <w:r w:rsidR="00607E91">
        <w:rPr>
          <w:rFonts w:ascii="Arial Black" w:hAnsi="Arial Black"/>
          <w:sz w:val="28"/>
          <w:szCs w:val="28"/>
        </w:rPr>
        <w:t>says,</w:t>
      </w:r>
      <w:r>
        <w:rPr>
          <w:rFonts w:ascii="Arial Black" w:hAnsi="Arial Black"/>
          <w:sz w:val="28"/>
          <w:szCs w:val="28"/>
        </w:rPr>
        <w:t xml:space="preserve"> “I voted.”  In the inset pages of </w:t>
      </w:r>
      <w:r w:rsidR="0064704F">
        <w:rPr>
          <w:rFonts w:ascii="Arial Black" w:hAnsi="Arial Black"/>
          <w:sz w:val="28"/>
          <w:szCs w:val="28"/>
        </w:rPr>
        <w:t xml:space="preserve">Vote for Our Future, many voter button designs are shown.  Students can use these as inspiration for a designing graphic placards or stickers or buttons to give the voters who they “get out to vote” after they cast their ballots.  PTA or local neighborhood businesses can finance actual </w:t>
      </w:r>
      <w:r w:rsidR="00607E91">
        <w:rPr>
          <w:rFonts w:ascii="Arial Black" w:hAnsi="Arial Black"/>
          <w:sz w:val="28"/>
          <w:szCs w:val="28"/>
        </w:rPr>
        <w:t>buttons or</w:t>
      </w:r>
      <w:r w:rsidR="0064704F">
        <w:rPr>
          <w:rFonts w:ascii="Arial Black" w:hAnsi="Arial Black"/>
          <w:sz w:val="28"/>
          <w:szCs w:val="28"/>
        </w:rPr>
        <w:t xml:space="preserve"> colorful I voted placards for the adult</w:t>
      </w:r>
      <w:bookmarkStart w:id="0" w:name="_GoBack"/>
      <w:bookmarkEnd w:id="0"/>
      <w:r w:rsidR="0064704F">
        <w:rPr>
          <w:rFonts w:ascii="Arial Black" w:hAnsi="Arial Black"/>
          <w:sz w:val="28"/>
          <w:szCs w:val="28"/>
        </w:rPr>
        <w:t xml:space="preserve"> voters, with the students credited as designers.</w:t>
      </w:r>
    </w:p>
    <w:p w:rsidR="0064704F" w:rsidRDefault="0064704F" w:rsidP="0064704F">
      <w:pPr>
        <w:pStyle w:val="ListParagraph"/>
        <w:ind w:left="1080"/>
        <w:rPr>
          <w:rFonts w:ascii="Arial Black" w:hAnsi="Arial Black"/>
          <w:sz w:val="28"/>
          <w:szCs w:val="28"/>
        </w:rPr>
      </w:pPr>
    </w:p>
    <w:p w:rsidR="0064704F" w:rsidRDefault="0064704F" w:rsidP="0064704F">
      <w:pPr>
        <w:pStyle w:val="ListParagraph"/>
        <w:ind w:left="1080"/>
        <w:rPr>
          <w:rFonts w:ascii="Arial Black" w:hAnsi="Arial Black"/>
          <w:sz w:val="28"/>
          <w:szCs w:val="28"/>
        </w:rPr>
      </w:pPr>
      <w:r>
        <w:rPr>
          <w:rFonts w:ascii="Arial Black" w:hAnsi="Arial Black"/>
          <w:sz w:val="28"/>
          <w:szCs w:val="28"/>
        </w:rPr>
        <w:t>Resources for teachers:</w:t>
      </w:r>
    </w:p>
    <w:p w:rsidR="0064704F" w:rsidRDefault="0064704F" w:rsidP="0064704F">
      <w:pPr>
        <w:pStyle w:val="ListParagraph"/>
        <w:ind w:left="1080"/>
        <w:rPr>
          <w:rFonts w:ascii="Arial Black" w:hAnsi="Arial Black"/>
          <w:sz w:val="28"/>
          <w:szCs w:val="28"/>
        </w:rPr>
      </w:pPr>
      <w:r>
        <w:rPr>
          <w:rFonts w:ascii="Arial Black" w:hAnsi="Arial Black"/>
          <w:sz w:val="28"/>
          <w:szCs w:val="28"/>
        </w:rPr>
        <w:t>Read Aloud:</w:t>
      </w:r>
    </w:p>
    <w:p w:rsidR="0064704F" w:rsidRDefault="0064704F" w:rsidP="0064704F">
      <w:pPr>
        <w:pStyle w:val="ListParagraph"/>
        <w:ind w:left="1080"/>
        <w:rPr>
          <w:rFonts w:ascii="Arial Black" w:hAnsi="Arial Black"/>
          <w:sz w:val="28"/>
          <w:szCs w:val="28"/>
        </w:rPr>
      </w:pPr>
      <w:hyperlink r:id="rId9" w:history="1">
        <w:r w:rsidRPr="00250015">
          <w:rPr>
            <w:rStyle w:val="Hyperlink"/>
            <w:rFonts w:ascii="Arial Black" w:hAnsi="Arial Black"/>
            <w:sz w:val="28"/>
            <w:szCs w:val="28"/>
          </w:rPr>
          <w:t>https://youtube.com/watch?v=Dtm3ob3pmnw&amp;feature=shared</w:t>
        </w:r>
      </w:hyperlink>
    </w:p>
    <w:p w:rsidR="0064704F" w:rsidRPr="004A2E3F" w:rsidRDefault="0064704F" w:rsidP="0064704F">
      <w:pPr>
        <w:pStyle w:val="ListParagraph"/>
        <w:ind w:left="1080"/>
        <w:rPr>
          <w:rFonts w:ascii="Arial Black" w:hAnsi="Arial Black"/>
          <w:sz w:val="28"/>
          <w:szCs w:val="28"/>
        </w:rPr>
      </w:pPr>
    </w:p>
    <w:p w:rsidR="004A2E3F" w:rsidRPr="00033998" w:rsidRDefault="004A2E3F" w:rsidP="00033998">
      <w:pPr>
        <w:rPr>
          <w:rFonts w:ascii="Arial Black" w:hAnsi="Arial Black"/>
          <w:sz w:val="28"/>
          <w:szCs w:val="28"/>
        </w:rPr>
      </w:pPr>
    </w:p>
    <w:p w:rsidR="002D218B" w:rsidRPr="00E05BC8" w:rsidRDefault="002D218B" w:rsidP="002D218B">
      <w:pPr>
        <w:pStyle w:val="ListParagraph"/>
        <w:ind w:left="1080"/>
        <w:rPr>
          <w:rFonts w:ascii="Arial Black" w:hAnsi="Arial Black"/>
          <w:sz w:val="28"/>
          <w:szCs w:val="28"/>
        </w:rPr>
      </w:pPr>
    </w:p>
    <w:p w:rsidR="00754C1F" w:rsidRPr="00754C1F" w:rsidRDefault="00754C1F">
      <w:pPr>
        <w:rPr>
          <w:rFonts w:ascii="Arial Black" w:hAnsi="Arial Black"/>
          <w:sz w:val="28"/>
          <w:szCs w:val="28"/>
        </w:rPr>
      </w:pPr>
    </w:p>
    <w:sectPr w:rsidR="00754C1F" w:rsidRPr="00754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7187"/>
    <w:multiLevelType w:val="hybridMultilevel"/>
    <w:tmpl w:val="EC6C91D6"/>
    <w:lvl w:ilvl="0" w:tplc="54D0F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B101D3"/>
    <w:multiLevelType w:val="hybridMultilevel"/>
    <w:tmpl w:val="E7A89FA6"/>
    <w:lvl w:ilvl="0" w:tplc="2138D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612882"/>
    <w:multiLevelType w:val="hybridMultilevel"/>
    <w:tmpl w:val="7A4E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64A92"/>
    <w:multiLevelType w:val="hybridMultilevel"/>
    <w:tmpl w:val="33CA1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1F"/>
    <w:rsid w:val="00033998"/>
    <w:rsid w:val="002D218B"/>
    <w:rsid w:val="00396CD0"/>
    <w:rsid w:val="00410059"/>
    <w:rsid w:val="004A2E3F"/>
    <w:rsid w:val="005B50D2"/>
    <w:rsid w:val="00607E91"/>
    <w:rsid w:val="00626B71"/>
    <w:rsid w:val="0064704F"/>
    <w:rsid w:val="00754C1F"/>
    <w:rsid w:val="00765E28"/>
    <w:rsid w:val="008131E1"/>
    <w:rsid w:val="00911B95"/>
    <w:rsid w:val="009D0BF5"/>
    <w:rsid w:val="00D33188"/>
    <w:rsid w:val="00E05BC8"/>
    <w:rsid w:val="00EA5564"/>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6B02"/>
  <w15:chartTrackingRefBased/>
  <w15:docId w15:val="{615C6C40-0DD5-4872-A29D-EF992567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BC8"/>
    <w:pPr>
      <w:ind w:left="720"/>
      <w:contextualSpacing/>
    </w:pPr>
  </w:style>
  <w:style w:type="character" w:styleId="Hyperlink">
    <w:name w:val="Hyperlink"/>
    <w:basedOn w:val="DefaultParagraphFont"/>
    <w:uiPriority w:val="99"/>
    <w:unhideWhenUsed/>
    <w:rsid w:val="002D2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4079909/female-presidents-chidrens-book-hillary-clinton/" TargetMode="External"/><Relationship Id="rId3" Type="http://schemas.openxmlformats.org/officeDocument/2006/relationships/settings" Target="settings.xml"/><Relationship Id="rId7" Type="http://schemas.openxmlformats.org/officeDocument/2006/relationships/hyperlink" Target="Https://images.app.goo.gl/EoZ9BwdnAb5mCJ8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watch?v=tPaJOMLEcos&amp;feature=shared" TargetMode="External"/><Relationship Id="rId11" Type="http://schemas.openxmlformats.org/officeDocument/2006/relationships/theme" Target="theme/theme1.xml"/><Relationship Id="rId5" Type="http://schemas.openxmlformats.org/officeDocument/2006/relationships/hyperlink" Target="https://images.app.goo.gl/76xcTjPbzXgbaQR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com/watch?v=Dtm3ob3pmnw&amp;feature=sh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2024-08-24T16:16:00Z</dcterms:created>
  <dcterms:modified xsi:type="dcterms:W3CDTF">2024-08-24T18:38:00Z</dcterms:modified>
</cp:coreProperties>
</file>